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F0F3E5B" w:rsidR="005053AB" w:rsidRPr="00862CFC" w:rsidRDefault="008C51B7" w:rsidP="005053AB">
            <w:pPr>
              <w:pStyle w:val="Sinespaciado"/>
              <w:rPr>
                <w:rFonts w:ascii="Arial" w:hAnsi="Arial" w:cs="Arial"/>
                <w:sz w:val="20"/>
                <w:szCs w:val="20"/>
              </w:rPr>
            </w:pPr>
            <w:r>
              <w:rPr>
                <w:rFonts w:ascii="Arial" w:hAnsi="Arial" w:cs="Arial"/>
                <w:color w:val="FF0000"/>
                <w:sz w:val="20"/>
                <w:szCs w:val="20"/>
              </w:rPr>
              <w:t>Enero – Julio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84E4CF1" w:rsidR="005053AB" w:rsidRPr="00862CFC" w:rsidRDefault="00BA29FF" w:rsidP="005053AB">
            <w:pPr>
              <w:pStyle w:val="Sinespaciado"/>
              <w:rPr>
                <w:rFonts w:ascii="Arial" w:hAnsi="Arial" w:cs="Arial"/>
                <w:sz w:val="20"/>
                <w:szCs w:val="20"/>
              </w:rPr>
            </w:pPr>
            <w:r>
              <w:rPr>
                <w:rFonts w:ascii="Arial" w:hAnsi="Arial" w:cs="Arial"/>
                <w:sz w:val="20"/>
                <w:szCs w:val="20"/>
              </w:rPr>
              <w:t>3</w:t>
            </w:r>
          </w:p>
        </w:tc>
        <w:tc>
          <w:tcPr>
            <w:tcW w:w="2722" w:type="dxa"/>
            <w:tcBorders>
              <w:bottom w:val="single" w:sz="4" w:space="0" w:color="auto"/>
            </w:tcBorders>
          </w:tcPr>
          <w:p w14:paraId="14B0482F" w14:textId="094C2BE7" w:rsidR="005053AB" w:rsidRPr="0043672E" w:rsidRDefault="00BA29FF" w:rsidP="0061397F">
            <w:pPr>
              <w:autoSpaceDE w:val="0"/>
              <w:autoSpaceDN w:val="0"/>
              <w:adjustRightInd w:val="0"/>
              <w:rPr>
                <w:rFonts w:ascii="Arial" w:hAnsi="Arial" w:cs="Arial"/>
                <w:sz w:val="20"/>
                <w:szCs w:val="20"/>
              </w:rPr>
            </w:pPr>
            <w:r w:rsidRPr="009B62BE">
              <w:t>Autómatas Finitos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50C08152" w:rsidR="005053AB" w:rsidRPr="00BA29FF" w:rsidRDefault="00BA29FF" w:rsidP="0043672E">
            <w:pPr>
              <w:spacing w:line="259" w:lineRule="auto"/>
              <w:rPr>
                <w:rFonts w:ascii="Arial" w:hAnsi="Arial" w:cs="Arial"/>
                <w:sz w:val="20"/>
                <w:szCs w:val="20"/>
              </w:rPr>
            </w:pPr>
            <w:r w:rsidRPr="00BA29FF">
              <w:rPr>
                <w:rFonts w:ascii="Arial" w:hAnsi="Arial" w:cs="Arial"/>
                <w:sz w:val="20"/>
              </w:rPr>
              <w:t>Crea y reconoce autómatas finitos en un lenguaje de programación para la solución de un problema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60419A" w:rsidRPr="00862CFC" w14:paraId="5E48DC5F" w14:textId="77777777" w:rsidTr="005053AB">
        <w:tc>
          <w:tcPr>
            <w:tcW w:w="2599" w:type="dxa"/>
          </w:tcPr>
          <w:p w14:paraId="10D84825" w14:textId="77777777" w:rsidR="0060419A" w:rsidRPr="0060419A" w:rsidRDefault="0060419A" w:rsidP="0060419A">
            <w:pPr>
              <w:spacing w:line="259" w:lineRule="auto"/>
              <w:rPr>
                <w:rFonts w:ascii="Arial" w:hAnsi="Arial" w:cs="Arial"/>
                <w:sz w:val="20"/>
              </w:rPr>
            </w:pPr>
            <w:r w:rsidRPr="0060419A">
              <w:rPr>
                <w:rFonts w:ascii="Arial" w:hAnsi="Arial" w:cs="Arial"/>
                <w:sz w:val="20"/>
              </w:rPr>
              <w:t>3.1 Conceptos: Definición y Clasificación de Autómata Finito (AF).</w:t>
            </w:r>
          </w:p>
          <w:p w14:paraId="545478E6" w14:textId="77777777" w:rsidR="0060419A" w:rsidRPr="0060419A" w:rsidRDefault="0060419A" w:rsidP="0060419A">
            <w:pPr>
              <w:spacing w:line="259" w:lineRule="auto"/>
              <w:rPr>
                <w:rFonts w:ascii="Arial" w:hAnsi="Arial" w:cs="Arial"/>
                <w:sz w:val="20"/>
              </w:rPr>
            </w:pPr>
            <w:r w:rsidRPr="0060419A">
              <w:rPr>
                <w:rFonts w:ascii="Arial" w:hAnsi="Arial" w:cs="Arial"/>
                <w:sz w:val="20"/>
              </w:rPr>
              <w:t>3.2 Conversión de un Autómata Finito No Determinista (AFND) a Autómata Finito Determinista (AFD).</w:t>
            </w:r>
          </w:p>
          <w:p w14:paraId="47AEF801" w14:textId="77777777" w:rsidR="0060419A" w:rsidRPr="0060419A" w:rsidRDefault="0060419A" w:rsidP="0060419A">
            <w:pPr>
              <w:spacing w:line="259" w:lineRule="auto"/>
              <w:rPr>
                <w:rFonts w:ascii="Arial" w:hAnsi="Arial" w:cs="Arial"/>
                <w:sz w:val="20"/>
              </w:rPr>
            </w:pPr>
            <w:r w:rsidRPr="0060419A">
              <w:rPr>
                <w:rFonts w:ascii="Arial" w:hAnsi="Arial" w:cs="Arial"/>
                <w:sz w:val="20"/>
              </w:rPr>
              <w:t>3.3 Representación de ER usando AFND</w:t>
            </w:r>
          </w:p>
          <w:p w14:paraId="1E6D2026" w14:textId="77777777" w:rsidR="0060419A" w:rsidRPr="0060419A" w:rsidRDefault="0060419A" w:rsidP="0060419A">
            <w:pPr>
              <w:spacing w:line="259" w:lineRule="auto"/>
              <w:rPr>
                <w:rFonts w:ascii="Arial" w:hAnsi="Arial" w:cs="Arial"/>
                <w:sz w:val="20"/>
              </w:rPr>
            </w:pPr>
            <w:r w:rsidRPr="0060419A">
              <w:rPr>
                <w:rFonts w:ascii="Arial" w:hAnsi="Arial" w:cs="Arial"/>
                <w:sz w:val="20"/>
              </w:rPr>
              <w:t>3.4 Minimización de estados en un AF</w:t>
            </w:r>
          </w:p>
          <w:p w14:paraId="6ED640BE" w14:textId="5B7706DA" w:rsidR="0060419A" w:rsidRPr="0060419A" w:rsidRDefault="0060419A" w:rsidP="0060419A">
            <w:pPr>
              <w:pStyle w:val="Sinespaciado"/>
              <w:rPr>
                <w:rFonts w:ascii="Arial" w:hAnsi="Arial" w:cs="Arial"/>
                <w:sz w:val="20"/>
                <w:szCs w:val="20"/>
              </w:rPr>
            </w:pPr>
            <w:r w:rsidRPr="0060419A">
              <w:rPr>
                <w:rFonts w:ascii="Arial" w:hAnsi="Arial" w:cs="Arial"/>
                <w:sz w:val="20"/>
              </w:rPr>
              <w:t>3.5 Aplicaciones (definición de un caso de estudio).</w:t>
            </w:r>
          </w:p>
        </w:tc>
        <w:tc>
          <w:tcPr>
            <w:tcW w:w="2599" w:type="dxa"/>
          </w:tcPr>
          <w:p w14:paraId="69AC8A1B"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Determinar la notación formal de un</w:t>
            </w:r>
          </w:p>
          <w:p w14:paraId="1B3B2A45"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autómata finito.</w:t>
            </w:r>
          </w:p>
          <w:p w14:paraId="47D14F9D"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Conocer la diferencia entre un AFND yAFD.</w:t>
            </w:r>
          </w:p>
          <w:p w14:paraId="43E81CDE"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Construir un AF a partir de un ER.</w:t>
            </w:r>
          </w:p>
          <w:p w14:paraId="3AA83A87"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Construir un AF a partir de la descripción de un caso de estudio (en grupos de trabajo).</w:t>
            </w:r>
          </w:p>
          <w:p w14:paraId="29B3C389" w14:textId="62DA2AA0" w:rsidR="0060419A" w:rsidRPr="0060419A" w:rsidRDefault="0060419A" w:rsidP="0060419A">
            <w:pPr>
              <w:numPr>
                <w:ilvl w:val="0"/>
                <w:numId w:val="13"/>
              </w:numPr>
              <w:spacing w:after="5" w:line="259" w:lineRule="auto"/>
              <w:ind w:left="216" w:hanging="142"/>
              <w:jc w:val="both"/>
              <w:rPr>
                <w:rFonts w:ascii="Arial" w:hAnsi="Arial" w:cs="Arial"/>
                <w:sz w:val="20"/>
                <w:szCs w:val="20"/>
              </w:rPr>
            </w:pPr>
            <w:r w:rsidRPr="0060419A">
              <w:rPr>
                <w:rFonts w:ascii="Arial" w:hAnsi="Arial" w:cs="Arial"/>
                <w:sz w:val="20"/>
              </w:rPr>
              <w:t>Convertir un AFN a AFD.</w:t>
            </w:r>
          </w:p>
        </w:tc>
        <w:tc>
          <w:tcPr>
            <w:tcW w:w="2599" w:type="dxa"/>
          </w:tcPr>
          <w:p w14:paraId="78309CD9" w14:textId="77777777" w:rsidR="0060419A" w:rsidRPr="0060419A" w:rsidRDefault="0060419A" w:rsidP="0060419A">
            <w:pPr>
              <w:numPr>
                <w:ilvl w:val="0"/>
                <w:numId w:val="13"/>
              </w:numPr>
              <w:spacing w:after="5" w:line="259" w:lineRule="auto"/>
              <w:ind w:left="175" w:hanging="261"/>
              <w:jc w:val="both"/>
              <w:rPr>
                <w:rFonts w:ascii="Arial" w:hAnsi="Arial" w:cs="Arial"/>
                <w:sz w:val="20"/>
              </w:rPr>
            </w:pPr>
            <w:r w:rsidRPr="0060419A">
              <w:rPr>
                <w:rFonts w:ascii="Arial" w:hAnsi="Arial" w:cs="Arial"/>
                <w:sz w:val="20"/>
              </w:rPr>
              <w:t>Realizar programas que implemente lenguajes simples representados con AFD´s.</w:t>
            </w:r>
          </w:p>
          <w:p w14:paraId="7BFE3826" w14:textId="77777777" w:rsidR="0060419A" w:rsidRPr="0060419A" w:rsidRDefault="0060419A" w:rsidP="0060419A">
            <w:pPr>
              <w:numPr>
                <w:ilvl w:val="0"/>
                <w:numId w:val="13"/>
              </w:numPr>
              <w:spacing w:after="5" w:line="259" w:lineRule="auto"/>
              <w:ind w:left="175" w:hanging="261"/>
              <w:jc w:val="both"/>
              <w:rPr>
                <w:rFonts w:ascii="Arial" w:hAnsi="Arial" w:cs="Arial"/>
                <w:sz w:val="20"/>
              </w:rPr>
            </w:pPr>
            <w:r w:rsidRPr="0060419A">
              <w:rPr>
                <w:rFonts w:ascii="Arial" w:hAnsi="Arial" w:cs="Arial"/>
                <w:sz w:val="20"/>
              </w:rPr>
              <w:t>Realizar ejercicios de construcción de AF a partir de ER o casos de estudio.</w:t>
            </w:r>
          </w:p>
          <w:p w14:paraId="23B19B6C" w14:textId="62BD0BCE" w:rsidR="0060419A" w:rsidRPr="0060419A" w:rsidRDefault="0060419A" w:rsidP="0060419A">
            <w:pPr>
              <w:pStyle w:val="Sinespaciado"/>
              <w:numPr>
                <w:ilvl w:val="0"/>
                <w:numId w:val="13"/>
              </w:numPr>
              <w:ind w:left="218" w:hanging="283"/>
              <w:rPr>
                <w:rFonts w:ascii="Arial" w:hAnsi="Arial" w:cs="Arial"/>
                <w:sz w:val="20"/>
                <w:szCs w:val="20"/>
              </w:rPr>
            </w:pPr>
            <w:r w:rsidRPr="0060419A">
              <w:rPr>
                <w:rFonts w:ascii="Arial" w:hAnsi="Arial" w:cs="Arial"/>
                <w:sz w:val="20"/>
              </w:rPr>
              <w:t>Realizar conversiones de AFN a AFD</w:t>
            </w:r>
          </w:p>
        </w:tc>
        <w:tc>
          <w:tcPr>
            <w:tcW w:w="2599" w:type="dxa"/>
          </w:tcPr>
          <w:p w14:paraId="44BFAFB1"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Solución de problemas.</w:t>
            </w:r>
          </w:p>
          <w:p w14:paraId="08C3EC66"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Toma de decisiones.</w:t>
            </w:r>
          </w:p>
          <w:p w14:paraId="5F50C963"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Trabajo en equipo.</w:t>
            </w:r>
          </w:p>
          <w:p w14:paraId="394ACDFB"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Capacidad de aplicar los conocimientos.</w:t>
            </w:r>
          </w:p>
          <w:p w14:paraId="05CCE90F"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Habilidades de investigación.</w:t>
            </w:r>
          </w:p>
          <w:p w14:paraId="3B81E98E" w14:textId="211593E2" w:rsidR="0060419A" w:rsidRPr="0060419A" w:rsidRDefault="0060419A" w:rsidP="0060419A">
            <w:pPr>
              <w:pStyle w:val="Prrafodelista"/>
              <w:numPr>
                <w:ilvl w:val="0"/>
                <w:numId w:val="13"/>
              </w:numPr>
              <w:ind w:left="170" w:hanging="284"/>
              <w:rPr>
                <w:rFonts w:ascii="Arial" w:hAnsi="Arial" w:cs="Arial"/>
                <w:sz w:val="20"/>
                <w:szCs w:val="20"/>
              </w:rPr>
            </w:pPr>
            <w:r w:rsidRPr="0060419A">
              <w:rPr>
                <w:rFonts w:ascii="Arial" w:hAnsi="Arial" w:cs="Arial"/>
                <w:sz w:val="20"/>
              </w:rPr>
              <w:t>Capacidad de generar nuevas ideas.</w:t>
            </w:r>
          </w:p>
        </w:tc>
        <w:tc>
          <w:tcPr>
            <w:tcW w:w="2600" w:type="dxa"/>
          </w:tcPr>
          <w:p w14:paraId="57198BE6" w14:textId="78EB78DB" w:rsidR="0060419A" w:rsidRPr="0060419A" w:rsidRDefault="0060419A" w:rsidP="0060419A">
            <w:pPr>
              <w:pStyle w:val="Sinespaciado"/>
              <w:rPr>
                <w:rFonts w:ascii="Arial" w:hAnsi="Arial" w:cs="Arial"/>
                <w:sz w:val="20"/>
                <w:szCs w:val="20"/>
              </w:rPr>
            </w:pPr>
            <w:r w:rsidRPr="0060419A">
              <w:rPr>
                <w:rFonts w:ascii="Arial" w:hAnsi="Arial" w:cs="Arial"/>
                <w:sz w:val="20"/>
              </w:rPr>
              <w:t>20</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AA6622" w:rsidRPr="00862CFC" w14:paraId="73C917D9" w14:textId="77777777" w:rsidTr="005053AB">
        <w:tc>
          <w:tcPr>
            <w:tcW w:w="6498" w:type="dxa"/>
          </w:tcPr>
          <w:p w14:paraId="3C31DC2B" w14:textId="48F20E95" w:rsidR="00AA6622" w:rsidRPr="0061397F" w:rsidRDefault="00AA6622" w:rsidP="00AA6622">
            <w:pPr>
              <w:pStyle w:val="Default"/>
              <w:numPr>
                <w:ilvl w:val="0"/>
                <w:numId w:val="14"/>
              </w:numPr>
              <w:rPr>
                <w:sz w:val="20"/>
                <w:szCs w:val="20"/>
              </w:rPr>
            </w:pPr>
            <w:r>
              <w:rPr>
                <w:rFonts w:ascii="Arial Narrow" w:hAnsi="Arial Narrow"/>
              </w:rPr>
              <w:t>Diseñar Expresiones Regulares</w:t>
            </w:r>
          </w:p>
        </w:tc>
        <w:tc>
          <w:tcPr>
            <w:tcW w:w="6498" w:type="dxa"/>
          </w:tcPr>
          <w:p w14:paraId="1E770817" w14:textId="19F96A90" w:rsidR="00AA6622" w:rsidRPr="00862CFC" w:rsidRDefault="00AA6622" w:rsidP="00AA6622">
            <w:pPr>
              <w:pStyle w:val="Sinespaciado"/>
              <w:rPr>
                <w:rFonts w:ascii="Arial" w:hAnsi="Arial" w:cs="Arial"/>
                <w:sz w:val="20"/>
                <w:szCs w:val="20"/>
              </w:rPr>
            </w:pPr>
            <w:r>
              <w:rPr>
                <w:rFonts w:ascii="Arial Narrow" w:hAnsi="Arial Narrow"/>
              </w:rPr>
              <w:t>40%</w:t>
            </w:r>
          </w:p>
        </w:tc>
      </w:tr>
      <w:tr w:rsidR="00AA6622" w:rsidRPr="00862CFC" w14:paraId="7AE34E6B" w14:textId="77777777" w:rsidTr="005053AB">
        <w:tc>
          <w:tcPr>
            <w:tcW w:w="6498" w:type="dxa"/>
          </w:tcPr>
          <w:p w14:paraId="4457C936" w14:textId="2F94AA23" w:rsidR="00AA6622" w:rsidRPr="0061397F" w:rsidRDefault="00AA6622" w:rsidP="00AA6622">
            <w:pPr>
              <w:pStyle w:val="Default"/>
              <w:numPr>
                <w:ilvl w:val="0"/>
                <w:numId w:val="14"/>
              </w:numPr>
              <w:rPr>
                <w:sz w:val="20"/>
                <w:szCs w:val="20"/>
              </w:rPr>
            </w:pPr>
            <w:r>
              <w:rPr>
                <w:rFonts w:ascii="Arial Narrow" w:hAnsi="Arial Narrow"/>
              </w:rPr>
              <w:t>Aplicación de Expresiones Regulares en casos reales</w:t>
            </w:r>
          </w:p>
        </w:tc>
        <w:tc>
          <w:tcPr>
            <w:tcW w:w="6498" w:type="dxa"/>
          </w:tcPr>
          <w:p w14:paraId="76CEE991" w14:textId="10C2EAD1" w:rsidR="00AA6622" w:rsidRPr="00862CFC" w:rsidRDefault="00AA6622" w:rsidP="00AA6622">
            <w:pPr>
              <w:pStyle w:val="Sinespaciado"/>
              <w:rPr>
                <w:rFonts w:ascii="Arial" w:hAnsi="Arial" w:cs="Arial"/>
                <w:sz w:val="20"/>
                <w:szCs w:val="20"/>
              </w:rPr>
            </w:pPr>
            <w:r>
              <w:rPr>
                <w:rFonts w:ascii="Arial Narrow" w:hAnsi="Arial Narrow"/>
              </w:rPr>
              <w:t>60%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AA6622" w:rsidRPr="00862CFC" w14:paraId="0996128B" w14:textId="77777777" w:rsidTr="00206F1D">
        <w:tc>
          <w:tcPr>
            <w:tcW w:w="3249" w:type="dxa"/>
            <w:vMerge w:val="restart"/>
          </w:tcPr>
          <w:p w14:paraId="1725D6E8"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A5E3526" w:rsidR="00AA6622" w:rsidRPr="00AA6622" w:rsidRDefault="00AA6622" w:rsidP="00AA6622">
            <w:pPr>
              <w:pStyle w:val="Sinespaciado"/>
              <w:rPr>
                <w:rFonts w:ascii="Arial" w:hAnsi="Arial" w:cs="Arial"/>
                <w:sz w:val="20"/>
                <w:szCs w:val="20"/>
              </w:rPr>
            </w:pPr>
            <w:r w:rsidRPr="00AA6622">
              <w:rPr>
                <w:rFonts w:ascii="Arial" w:hAnsi="Arial" w:cs="Arial"/>
                <w:sz w:val="20"/>
              </w:rPr>
              <w:t>Cumple en su totalidad con las competencias descritas</w:t>
            </w:r>
          </w:p>
        </w:tc>
        <w:tc>
          <w:tcPr>
            <w:tcW w:w="3249" w:type="dxa"/>
          </w:tcPr>
          <w:p w14:paraId="2E6C06CD" w14:textId="77777777" w:rsidR="00AA6622" w:rsidRPr="00862CFC" w:rsidRDefault="00AA6622" w:rsidP="00AA6622">
            <w:pPr>
              <w:pStyle w:val="Sinespaciado"/>
              <w:rPr>
                <w:rFonts w:ascii="Arial" w:hAnsi="Arial" w:cs="Arial"/>
                <w:sz w:val="20"/>
                <w:szCs w:val="20"/>
              </w:rPr>
            </w:pPr>
            <w:r>
              <w:rPr>
                <w:rFonts w:ascii="Arial" w:hAnsi="Arial" w:cs="Arial"/>
                <w:sz w:val="20"/>
                <w:szCs w:val="20"/>
              </w:rPr>
              <w:t>95-100</w:t>
            </w:r>
          </w:p>
        </w:tc>
      </w:tr>
      <w:tr w:rsidR="00AA6622" w:rsidRPr="00862CFC" w14:paraId="2ECDEE23" w14:textId="77777777" w:rsidTr="00206F1D">
        <w:tc>
          <w:tcPr>
            <w:tcW w:w="3249" w:type="dxa"/>
            <w:vMerge/>
          </w:tcPr>
          <w:p w14:paraId="314D1AEE" w14:textId="77777777" w:rsidR="00AA6622" w:rsidRPr="00862CFC" w:rsidRDefault="00AA6622" w:rsidP="00AA6622">
            <w:pPr>
              <w:pStyle w:val="Sinespaciado"/>
              <w:rPr>
                <w:rFonts w:ascii="Arial" w:hAnsi="Arial" w:cs="Arial"/>
                <w:sz w:val="20"/>
                <w:szCs w:val="20"/>
              </w:rPr>
            </w:pPr>
          </w:p>
        </w:tc>
        <w:tc>
          <w:tcPr>
            <w:tcW w:w="3249" w:type="dxa"/>
          </w:tcPr>
          <w:p w14:paraId="3149D3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87B02B7"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B y parcialmente A</w:t>
            </w:r>
          </w:p>
        </w:tc>
        <w:tc>
          <w:tcPr>
            <w:tcW w:w="3249" w:type="dxa"/>
          </w:tcPr>
          <w:p w14:paraId="0C512991" w14:textId="77777777" w:rsidR="00AA6622" w:rsidRPr="00862CFC" w:rsidRDefault="00AA6622" w:rsidP="00AA6622">
            <w:pPr>
              <w:pStyle w:val="Sinespaciado"/>
              <w:rPr>
                <w:rFonts w:ascii="Arial" w:hAnsi="Arial" w:cs="Arial"/>
                <w:sz w:val="20"/>
                <w:szCs w:val="20"/>
              </w:rPr>
            </w:pPr>
            <w:r>
              <w:rPr>
                <w:rFonts w:ascii="Arial" w:hAnsi="Arial" w:cs="Arial"/>
                <w:sz w:val="20"/>
                <w:szCs w:val="20"/>
              </w:rPr>
              <w:t>85-94</w:t>
            </w:r>
          </w:p>
        </w:tc>
      </w:tr>
      <w:tr w:rsidR="00AA6622" w:rsidRPr="00862CFC" w14:paraId="5ED10FDE" w14:textId="77777777" w:rsidTr="00206F1D">
        <w:tc>
          <w:tcPr>
            <w:tcW w:w="3249" w:type="dxa"/>
            <w:vMerge/>
          </w:tcPr>
          <w:p w14:paraId="13C5263A" w14:textId="77777777" w:rsidR="00AA6622" w:rsidRPr="00862CFC" w:rsidRDefault="00AA6622" w:rsidP="00AA6622">
            <w:pPr>
              <w:pStyle w:val="Sinespaciado"/>
              <w:rPr>
                <w:rFonts w:ascii="Arial" w:hAnsi="Arial" w:cs="Arial"/>
                <w:sz w:val="20"/>
                <w:szCs w:val="20"/>
              </w:rPr>
            </w:pPr>
          </w:p>
        </w:tc>
        <w:tc>
          <w:tcPr>
            <w:tcW w:w="3249" w:type="dxa"/>
          </w:tcPr>
          <w:p w14:paraId="28984F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AA2F629"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A y parcialmente B</w:t>
            </w:r>
          </w:p>
        </w:tc>
        <w:tc>
          <w:tcPr>
            <w:tcW w:w="3249" w:type="dxa"/>
          </w:tcPr>
          <w:p w14:paraId="342D9294" w14:textId="77777777" w:rsidR="00AA6622" w:rsidRPr="00862CFC" w:rsidRDefault="00AA6622" w:rsidP="00AA6622">
            <w:pPr>
              <w:pStyle w:val="Sinespaciado"/>
              <w:rPr>
                <w:rFonts w:ascii="Arial" w:hAnsi="Arial" w:cs="Arial"/>
                <w:sz w:val="20"/>
                <w:szCs w:val="20"/>
              </w:rPr>
            </w:pPr>
            <w:r>
              <w:rPr>
                <w:rFonts w:ascii="Arial" w:hAnsi="Arial" w:cs="Arial"/>
                <w:sz w:val="20"/>
                <w:szCs w:val="20"/>
              </w:rPr>
              <w:t>75-84</w:t>
            </w:r>
          </w:p>
        </w:tc>
      </w:tr>
      <w:tr w:rsidR="00AA6622" w:rsidRPr="00862CFC" w14:paraId="2ECEE4E7" w14:textId="77777777" w:rsidTr="00206F1D">
        <w:tc>
          <w:tcPr>
            <w:tcW w:w="3249" w:type="dxa"/>
            <w:vMerge/>
          </w:tcPr>
          <w:p w14:paraId="7FDD0328" w14:textId="77777777" w:rsidR="00AA6622" w:rsidRPr="00862CFC" w:rsidRDefault="00AA6622" w:rsidP="00AA6622">
            <w:pPr>
              <w:pStyle w:val="Sinespaciado"/>
              <w:rPr>
                <w:rFonts w:ascii="Arial" w:hAnsi="Arial" w:cs="Arial"/>
                <w:sz w:val="20"/>
                <w:szCs w:val="20"/>
              </w:rPr>
            </w:pPr>
          </w:p>
        </w:tc>
        <w:tc>
          <w:tcPr>
            <w:tcW w:w="3249" w:type="dxa"/>
          </w:tcPr>
          <w:p w14:paraId="4CAEFF8A"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3F02584" w:rsidR="00AA6622" w:rsidRPr="00AA6622" w:rsidRDefault="00AA6622" w:rsidP="00AA6622">
            <w:pPr>
              <w:pStyle w:val="Sinespaciado"/>
              <w:rPr>
                <w:rFonts w:ascii="Arial" w:hAnsi="Arial" w:cs="Arial"/>
                <w:sz w:val="20"/>
                <w:szCs w:val="20"/>
              </w:rPr>
            </w:pPr>
            <w:r w:rsidRPr="00AA6622">
              <w:rPr>
                <w:rFonts w:ascii="Arial" w:hAnsi="Arial" w:cs="Arial"/>
                <w:sz w:val="20"/>
              </w:rPr>
              <w:t>Cumple con A</w:t>
            </w:r>
          </w:p>
        </w:tc>
        <w:tc>
          <w:tcPr>
            <w:tcW w:w="3249" w:type="dxa"/>
          </w:tcPr>
          <w:p w14:paraId="4C24E621" w14:textId="77777777" w:rsidR="00AA6622" w:rsidRPr="00862CFC" w:rsidRDefault="00AA6622" w:rsidP="00AA6622">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4747B33" w14:textId="77777777" w:rsidR="008C51B7" w:rsidRDefault="008C51B7" w:rsidP="005053AB">
      <w:pPr>
        <w:pStyle w:val="Sinespaciado"/>
        <w:rPr>
          <w:rFonts w:ascii="Arial" w:hAnsi="Arial" w:cs="Arial"/>
          <w:sz w:val="20"/>
          <w:szCs w:val="20"/>
        </w:rPr>
      </w:pPr>
    </w:p>
    <w:p w14:paraId="33A746C5" w14:textId="77777777" w:rsidR="008C51B7" w:rsidRDefault="008C51B7" w:rsidP="005053AB">
      <w:pPr>
        <w:pStyle w:val="Sinespaciado"/>
        <w:rPr>
          <w:rFonts w:ascii="Arial" w:hAnsi="Arial" w:cs="Arial"/>
          <w:sz w:val="20"/>
          <w:szCs w:val="20"/>
        </w:rPr>
      </w:pPr>
    </w:p>
    <w:p w14:paraId="3352B521" w14:textId="77777777" w:rsidR="008C51B7" w:rsidRDefault="008C51B7" w:rsidP="005053AB">
      <w:pPr>
        <w:pStyle w:val="Sinespaciado"/>
        <w:rPr>
          <w:rFonts w:ascii="Arial" w:hAnsi="Arial" w:cs="Arial"/>
          <w:sz w:val="20"/>
          <w:szCs w:val="20"/>
        </w:rPr>
      </w:pPr>
    </w:p>
    <w:p w14:paraId="06FB8A5C" w14:textId="77777777" w:rsidR="008C51B7" w:rsidRDefault="008C51B7" w:rsidP="005053AB">
      <w:pPr>
        <w:pStyle w:val="Sinespaciado"/>
        <w:rPr>
          <w:rFonts w:ascii="Arial" w:hAnsi="Arial" w:cs="Arial"/>
          <w:sz w:val="20"/>
          <w:szCs w:val="20"/>
        </w:rPr>
      </w:pPr>
    </w:p>
    <w:p w14:paraId="7AF796F4" w14:textId="77777777" w:rsidR="008C51B7" w:rsidRDefault="008C51B7" w:rsidP="005053AB">
      <w:pPr>
        <w:pStyle w:val="Sinespaciado"/>
        <w:rPr>
          <w:rFonts w:ascii="Arial" w:hAnsi="Arial" w:cs="Arial"/>
          <w:sz w:val="20"/>
          <w:szCs w:val="20"/>
        </w:rPr>
      </w:pPr>
    </w:p>
    <w:p w14:paraId="0766FCF0" w14:textId="77777777" w:rsidR="008C51B7" w:rsidRDefault="008C51B7" w:rsidP="005053AB">
      <w:pPr>
        <w:pStyle w:val="Sinespaciado"/>
        <w:rPr>
          <w:rFonts w:ascii="Arial" w:hAnsi="Arial" w:cs="Arial"/>
          <w:sz w:val="20"/>
          <w:szCs w:val="20"/>
        </w:rPr>
      </w:pPr>
    </w:p>
    <w:p w14:paraId="1502450D" w14:textId="77777777" w:rsidR="008C51B7" w:rsidRDefault="008C51B7" w:rsidP="005053AB">
      <w:pPr>
        <w:pStyle w:val="Sinespaciado"/>
        <w:rPr>
          <w:rFonts w:ascii="Arial" w:hAnsi="Arial" w:cs="Arial"/>
          <w:sz w:val="20"/>
          <w:szCs w:val="20"/>
        </w:rPr>
      </w:pPr>
    </w:p>
    <w:p w14:paraId="131FD09A" w14:textId="77777777" w:rsidR="008C51B7" w:rsidRDefault="008C51B7" w:rsidP="005053AB">
      <w:pPr>
        <w:pStyle w:val="Sinespaciado"/>
        <w:rPr>
          <w:rFonts w:ascii="Arial" w:hAnsi="Arial" w:cs="Arial"/>
          <w:sz w:val="20"/>
          <w:szCs w:val="20"/>
        </w:rPr>
      </w:pPr>
    </w:p>
    <w:p w14:paraId="4692655C" w14:textId="77777777" w:rsidR="008C51B7" w:rsidRDefault="008C51B7" w:rsidP="005053AB">
      <w:pPr>
        <w:pStyle w:val="Sinespaciado"/>
        <w:rPr>
          <w:rFonts w:ascii="Arial" w:hAnsi="Arial" w:cs="Arial"/>
          <w:sz w:val="20"/>
          <w:szCs w:val="20"/>
        </w:rPr>
      </w:pPr>
    </w:p>
    <w:p w14:paraId="794743D9" w14:textId="77777777" w:rsidR="008C51B7" w:rsidRDefault="008C51B7" w:rsidP="005053AB">
      <w:pPr>
        <w:pStyle w:val="Sinespaciado"/>
        <w:rPr>
          <w:rFonts w:ascii="Arial" w:hAnsi="Arial" w:cs="Arial"/>
          <w:sz w:val="20"/>
          <w:szCs w:val="20"/>
        </w:rPr>
      </w:pPr>
    </w:p>
    <w:p w14:paraId="3E02DC56" w14:textId="77777777" w:rsidR="008C51B7" w:rsidRDefault="008C51B7" w:rsidP="005053AB">
      <w:pPr>
        <w:pStyle w:val="Sinespaciado"/>
        <w:rPr>
          <w:rFonts w:ascii="Arial" w:hAnsi="Arial" w:cs="Arial"/>
          <w:sz w:val="20"/>
          <w:szCs w:val="20"/>
        </w:rPr>
      </w:pPr>
    </w:p>
    <w:p w14:paraId="0ECB9681" w14:textId="77777777" w:rsidR="008C51B7" w:rsidRDefault="008C51B7"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AA6622"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6070B1C5" w:rsidR="00AA6622" w:rsidRPr="00106009" w:rsidRDefault="00AA6622" w:rsidP="00AA6622">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41F8D2F5" w:rsidR="00AA6622" w:rsidRPr="00106009" w:rsidRDefault="00AA6622" w:rsidP="00AA6622">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034355AC" w:rsidR="00AA6622" w:rsidRPr="00106009"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493A62FB" w:rsidR="00AA6622" w:rsidRPr="00106009" w:rsidRDefault="00AA6622" w:rsidP="00AA6622">
            <w:pPr>
              <w:spacing w:after="0" w:line="240" w:lineRule="auto"/>
              <w:jc w:val="center"/>
              <w:rPr>
                <w:rFonts w:ascii="Arial" w:eastAsia="Times New Roman" w:hAnsi="Arial" w:cs="Arial"/>
                <w:color w:val="000000"/>
                <w:sz w:val="20"/>
                <w:szCs w:val="20"/>
                <w:lang w:eastAsia="es-MX"/>
              </w:rPr>
            </w:pPr>
            <w:r>
              <w:t>20</w:t>
            </w:r>
          </w:p>
        </w:tc>
        <w:tc>
          <w:tcPr>
            <w:tcW w:w="850" w:type="dxa"/>
            <w:tcBorders>
              <w:top w:val="nil"/>
              <w:left w:val="nil"/>
              <w:bottom w:val="single" w:sz="4" w:space="0" w:color="auto"/>
              <w:right w:val="single" w:sz="4" w:space="0" w:color="auto"/>
            </w:tcBorders>
            <w:shd w:val="clear" w:color="auto" w:fill="auto"/>
            <w:noWrap/>
          </w:tcPr>
          <w:p w14:paraId="66E8DC25" w14:textId="5FF40A3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44788A" w14:textId="77777777"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68CAACBD"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Desarrollar prácticas de ER</w:t>
            </w:r>
          </w:p>
        </w:tc>
      </w:tr>
      <w:tr w:rsidR="00AA6622"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0A2DC567" w:rsidR="00AA6622" w:rsidRPr="00862CFC" w:rsidRDefault="00AA6622" w:rsidP="00AA6622">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64C8AA61"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242B6644"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499F8991"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4251B77C"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Investigar y desarrollar  ER</w:t>
            </w:r>
          </w:p>
        </w:tc>
      </w:tr>
      <w:tr w:rsidR="00AA6622"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55D7E523" w:rsidR="00AA6622" w:rsidRDefault="00AA6622" w:rsidP="00AA6622">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49EC0F50" w:rsidR="00AA6622" w:rsidRPr="00862CFC" w:rsidRDefault="00AA6622" w:rsidP="00AA6622">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405B354E" w:rsidR="00AA6622" w:rsidRPr="00862CFC" w:rsidRDefault="00AA6622" w:rsidP="00AA662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tcPr>
          <w:p w14:paraId="1F9017A6" w14:textId="255B54FB" w:rsidR="00AA6622" w:rsidRPr="00862CFC" w:rsidRDefault="00AA6622" w:rsidP="00AA6622">
            <w:pPr>
              <w:spacing w:after="0" w:line="240" w:lineRule="auto"/>
              <w:jc w:val="center"/>
              <w:rPr>
                <w:rFonts w:ascii="Arial" w:eastAsia="Times New Roman" w:hAnsi="Arial" w:cs="Arial"/>
                <w:color w:val="000000"/>
                <w:sz w:val="20"/>
                <w:szCs w:val="20"/>
                <w:lang w:eastAsia="es-MX"/>
              </w:rPr>
            </w:pPr>
            <w:r>
              <w:t>30</w:t>
            </w:r>
          </w:p>
        </w:tc>
        <w:tc>
          <w:tcPr>
            <w:tcW w:w="850" w:type="dxa"/>
            <w:tcBorders>
              <w:top w:val="nil"/>
              <w:left w:val="nil"/>
              <w:bottom w:val="single" w:sz="4" w:space="0" w:color="auto"/>
              <w:right w:val="single" w:sz="4" w:space="0" w:color="auto"/>
            </w:tcBorders>
            <w:shd w:val="clear" w:color="auto" w:fill="auto"/>
            <w:noWrap/>
          </w:tcPr>
          <w:p w14:paraId="6CB7EA72" w14:textId="3BD7E093"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57F93305"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53F8EE4E"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Aplicación de ER en un caso de estudio</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3F307091"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tcPr>
          <w:p w14:paraId="63A5F2F3" w14:textId="26A5447E"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850" w:type="dxa"/>
            <w:tcBorders>
              <w:top w:val="nil"/>
              <w:left w:val="nil"/>
              <w:bottom w:val="single" w:sz="4" w:space="0" w:color="auto"/>
              <w:right w:val="single" w:sz="4" w:space="0" w:color="auto"/>
            </w:tcBorders>
            <w:shd w:val="clear" w:color="auto" w:fill="auto"/>
            <w:noWrap/>
          </w:tcPr>
          <w:p w14:paraId="0618C7E2" w14:textId="77777777" w:rsidR="0061397F" w:rsidRDefault="0061397F" w:rsidP="00AA6622">
            <w:pPr>
              <w:spacing w:after="0" w:line="240" w:lineRule="auto"/>
              <w:rPr>
                <w:rFonts w:ascii="Arial" w:eastAsia="Times New Roman" w:hAnsi="Arial" w:cs="Arial"/>
                <w:color w:val="000000"/>
                <w:sz w:val="20"/>
                <w:szCs w:val="20"/>
                <w:lang w:eastAsia="es-MX"/>
              </w:rPr>
            </w:pPr>
          </w:p>
          <w:p w14:paraId="5387E6C6" w14:textId="316A9BA3" w:rsidR="00AA6622" w:rsidRPr="00106009" w:rsidRDefault="00AA6622" w:rsidP="00AA6622">
            <w:pPr>
              <w:spacing w:after="0" w:line="240" w:lineRule="auto"/>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6BBADE11"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3. Carrión Viramontes, J. E. (2008). Teoría de la computación. México: Limusa.</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4. Hopcroft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5. Isasi Pedro, M. P. (1997). Lenguajes, gramáticas y autómatas. Un enfoque Práctico. AddisonWesley.</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6. Kelley,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r>
              <w:rPr>
                <w:rFonts w:ascii="Arial Narrow" w:hAnsi="Arial Narrow"/>
              </w:rPr>
              <w:t xml:space="preserve">Pintarron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Pr="00862CFC" w:rsidRDefault="008C51B7"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48"/>
        <w:gridCol w:w="748"/>
        <w:gridCol w:w="777"/>
        <w:gridCol w:w="749"/>
        <w:gridCol w:w="759"/>
        <w:gridCol w:w="747"/>
        <w:gridCol w:w="747"/>
        <w:gridCol w:w="747"/>
        <w:gridCol w:w="748"/>
        <w:gridCol w:w="752"/>
        <w:gridCol w:w="752"/>
        <w:gridCol w:w="752"/>
        <w:gridCol w:w="752"/>
        <w:gridCol w:w="752"/>
        <w:gridCol w:w="752"/>
        <w:gridCol w:w="752"/>
      </w:tblGrid>
      <w:tr w:rsidR="00862CFC" w:rsidRPr="00862CFC" w14:paraId="5BE371E2" w14:textId="77777777" w:rsidTr="00AA6622">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9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4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6"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6"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7"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2"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2"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2"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2"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2"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2"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2"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AA6622" w:rsidRPr="00862CFC" w14:paraId="23032042" w14:textId="77777777" w:rsidTr="00862CFC">
        <w:tc>
          <w:tcPr>
            <w:tcW w:w="764" w:type="dxa"/>
          </w:tcPr>
          <w:p w14:paraId="61B1CD54"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AA6622" w:rsidRPr="00862CFC" w:rsidRDefault="00AA6622" w:rsidP="00AA6622">
            <w:pPr>
              <w:pStyle w:val="Sinespaciado"/>
              <w:rPr>
                <w:rFonts w:ascii="Arial" w:hAnsi="Arial" w:cs="Arial"/>
                <w:sz w:val="20"/>
                <w:szCs w:val="20"/>
              </w:rPr>
            </w:pPr>
          </w:p>
        </w:tc>
        <w:tc>
          <w:tcPr>
            <w:tcW w:w="764" w:type="dxa"/>
          </w:tcPr>
          <w:p w14:paraId="0DF39E1D" w14:textId="596A214F" w:rsidR="00AA6622" w:rsidRPr="00862CFC" w:rsidRDefault="00AA6622" w:rsidP="00AA6622">
            <w:pPr>
              <w:pStyle w:val="Sinespaciado"/>
              <w:rPr>
                <w:rFonts w:ascii="Arial" w:hAnsi="Arial" w:cs="Arial"/>
                <w:sz w:val="20"/>
                <w:szCs w:val="20"/>
              </w:rPr>
            </w:pPr>
          </w:p>
        </w:tc>
        <w:tc>
          <w:tcPr>
            <w:tcW w:w="764" w:type="dxa"/>
          </w:tcPr>
          <w:p w14:paraId="373DBFA0" w14:textId="578CC763" w:rsidR="00AA6622" w:rsidRPr="00862CFC" w:rsidRDefault="00AA6622" w:rsidP="00AA6622">
            <w:pPr>
              <w:pStyle w:val="Sinespaciado"/>
              <w:rPr>
                <w:rFonts w:ascii="Arial" w:hAnsi="Arial" w:cs="Arial"/>
                <w:sz w:val="20"/>
                <w:szCs w:val="20"/>
              </w:rPr>
            </w:pPr>
          </w:p>
        </w:tc>
        <w:tc>
          <w:tcPr>
            <w:tcW w:w="764" w:type="dxa"/>
          </w:tcPr>
          <w:p w14:paraId="038C4E68" w14:textId="4ECA0C30" w:rsidR="00AA6622" w:rsidRPr="00862CFC" w:rsidRDefault="00AA6622" w:rsidP="00AA6622">
            <w:pPr>
              <w:pStyle w:val="Sinespaciado"/>
              <w:rPr>
                <w:rFonts w:ascii="Arial" w:hAnsi="Arial" w:cs="Arial"/>
                <w:sz w:val="20"/>
                <w:szCs w:val="20"/>
              </w:rPr>
            </w:pPr>
            <w:r w:rsidRPr="003F2B50">
              <w:rPr>
                <w:sz w:val="18"/>
              </w:rPr>
              <w:t>EF</w:t>
            </w:r>
          </w:p>
        </w:tc>
        <w:tc>
          <w:tcPr>
            <w:tcW w:w="764" w:type="dxa"/>
          </w:tcPr>
          <w:p w14:paraId="7B553D20" w14:textId="38426481" w:rsidR="00AA6622" w:rsidRPr="00862CFC" w:rsidRDefault="00AA6622" w:rsidP="00AA6622">
            <w:pPr>
              <w:pStyle w:val="Sinespaciado"/>
              <w:rPr>
                <w:rFonts w:ascii="Arial" w:hAnsi="Arial" w:cs="Arial"/>
                <w:sz w:val="20"/>
                <w:szCs w:val="20"/>
              </w:rPr>
            </w:pPr>
            <w:r w:rsidRPr="003F2B50">
              <w:rPr>
                <w:sz w:val="18"/>
              </w:rPr>
              <w:t>EF/ES</w:t>
            </w:r>
          </w:p>
        </w:tc>
        <w:tc>
          <w:tcPr>
            <w:tcW w:w="764" w:type="dxa"/>
          </w:tcPr>
          <w:p w14:paraId="201272DF" w14:textId="77777777" w:rsidR="00AA6622" w:rsidRPr="00862CFC" w:rsidRDefault="00AA6622" w:rsidP="00AA6622">
            <w:pPr>
              <w:pStyle w:val="Sinespaciado"/>
              <w:rPr>
                <w:rFonts w:ascii="Arial" w:hAnsi="Arial" w:cs="Arial"/>
                <w:sz w:val="20"/>
                <w:szCs w:val="20"/>
              </w:rPr>
            </w:pPr>
          </w:p>
        </w:tc>
        <w:tc>
          <w:tcPr>
            <w:tcW w:w="764" w:type="dxa"/>
          </w:tcPr>
          <w:p w14:paraId="2F5F75AC" w14:textId="77777777" w:rsidR="00AA6622" w:rsidRPr="00862CFC" w:rsidRDefault="00AA6622" w:rsidP="00AA6622">
            <w:pPr>
              <w:pStyle w:val="Sinespaciado"/>
              <w:rPr>
                <w:rFonts w:ascii="Arial" w:hAnsi="Arial" w:cs="Arial"/>
                <w:sz w:val="20"/>
                <w:szCs w:val="20"/>
              </w:rPr>
            </w:pPr>
          </w:p>
        </w:tc>
        <w:tc>
          <w:tcPr>
            <w:tcW w:w="764" w:type="dxa"/>
          </w:tcPr>
          <w:p w14:paraId="43CD3087" w14:textId="77777777" w:rsidR="00AA6622" w:rsidRPr="00862CFC" w:rsidRDefault="00AA6622" w:rsidP="00AA6622">
            <w:pPr>
              <w:pStyle w:val="Sinespaciado"/>
              <w:rPr>
                <w:rFonts w:ascii="Arial" w:hAnsi="Arial" w:cs="Arial"/>
                <w:sz w:val="20"/>
                <w:szCs w:val="20"/>
              </w:rPr>
            </w:pPr>
          </w:p>
        </w:tc>
        <w:tc>
          <w:tcPr>
            <w:tcW w:w="765" w:type="dxa"/>
          </w:tcPr>
          <w:p w14:paraId="616CF327" w14:textId="77777777" w:rsidR="00AA6622" w:rsidRPr="00862CFC" w:rsidRDefault="00AA6622" w:rsidP="00AA6622">
            <w:pPr>
              <w:pStyle w:val="Sinespaciado"/>
              <w:rPr>
                <w:rFonts w:ascii="Arial" w:hAnsi="Arial" w:cs="Arial"/>
                <w:sz w:val="20"/>
                <w:szCs w:val="20"/>
              </w:rPr>
            </w:pPr>
          </w:p>
        </w:tc>
        <w:tc>
          <w:tcPr>
            <w:tcW w:w="765" w:type="dxa"/>
          </w:tcPr>
          <w:p w14:paraId="4DCC5BF2" w14:textId="77777777" w:rsidR="00AA6622" w:rsidRPr="00862CFC" w:rsidRDefault="00AA6622" w:rsidP="00AA6622">
            <w:pPr>
              <w:pStyle w:val="Sinespaciado"/>
              <w:rPr>
                <w:rFonts w:ascii="Arial" w:hAnsi="Arial" w:cs="Arial"/>
                <w:sz w:val="20"/>
                <w:szCs w:val="20"/>
              </w:rPr>
            </w:pPr>
          </w:p>
        </w:tc>
        <w:tc>
          <w:tcPr>
            <w:tcW w:w="765" w:type="dxa"/>
          </w:tcPr>
          <w:p w14:paraId="663DB8DD" w14:textId="77777777" w:rsidR="00AA6622" w:rsidRPr="00862CFC" w:rsidRDefault="00AA6622" w:rsidP="00AA6622">
            <w:pPr>
              <w:pStyle w:val="Sinespaciado"/>
              <w:rPr>
                <w:rFonts w:ascii="Arial" w:hAnsi="Arial" w:cs="Arial"/>
                <w:sz w:val="20"/>
                <w:szCs w:val="20"/>
              </w:rPr>
            </w:pPr>
          </w:p>
        </w:tc>
        <w:tc>
          <w:tcPr>
            <w:tcW w:w="765" w:type="dxa"/>
          </w:tcPr>
          <w:p w14:paraId="06AC3F09" w14:textId="77777777" w:rsidR="00AA6622" w:rsidRPr="00862CFC" w:rsidRDefault="00AA6622" w:rsidP="00AA6622">
            <w:pPr>
              <w:pStyle w:val="Sinespaciado"/>
              <w:rPr>
                <w:rFonts w:ascii="Arial" w:hAnsi="Arial" w:cs="Arial"/>
                <w:sz w:val="20"/>
                <w:szCs w:val="20"/>
              </w:rPr>
            </w:pPr>
          </w:p>
        </w:tc>
        <w:tc>
          <w:tcPr>
            <w:tcW w:w="765" w:type="dxa"/>
          </w:tcPr>
          <w:p w14:paraId="0F36977C" w14:textId="77777777" w:rsidR="00AA6622" w:rsidRPr="00862CFC" w:rsidRDefault="00AA6622" w:rsidP="00AA6622">
            <w:pPr>
              <w:pStyle w:val="Sinespaciado"/>
              <w:rPr>
                <w:rFonts w:ascii="Arial" w:hAnsi="Arial" w:cs="Arial"/>
                <w:sz w:val="20"/>
                <w:szCs w:val="20"/>
              </w:rPr>
            </w:pPr>
          </w:p>
        </w:tc>
        <w:tc>
          <w:tcPr>
            <w:tcW w:w="765" w:type="dxa"/>
          </w:tcPr>
          <w:p w14:paraId="3AD913A9" w14:textId="77777777" w:rsidR="00AA6622" w:rsidRPr="00862CFC" w:rsidRDefault="00AA6622" w:rsidP="00AA6622">
            <w:pPr>
              <w:pStyle w:val="Sinespaciado"/>
              <w:rPr>
                <w:rFonts w:ascii="Arial" w:hAnsi="Arial" w:cs="Arial"/>
                <w:sz w:val="20"/>
                <w:szCs w:val="20"/>
              </w:rPr>
            </w:pPr>
          </w:p>
        </w:tc>
        <w:tc>
          <w:tcPr>
            <w:tcW w:w="765" w:type="dxa"/>
          </w:tcPr>
          <w:p w14:paraId="09661284" w14:textId="77777777" w:rsidR="00AA6622" w:rsidRPr="00862CFC" w:rsidRDefault="00AA6622" w:rsidP="00AA6622">
            <w:pPr>
              <w:pStyle w:val="Sinespaciado"/>
              <w:rPr>
                <w:rFonts w:ascii="Arial" w:hAnsi="Arial" w:cs="Arial"/>
                <w:sz w:val="20"/>
                <w:szCs w:val="20"/>
              </w:rPr>
            </w:pPr>
          </w:p>
        </w:tc>
        <w:tc>
          <w:tcPr>
            <w:tcW w:w="765" w:type="dxa"/>
          </w:tcPr>
          <w:p w14:paraId="5850978C" w14:textId="77777777" w:rsidR="00AA6622" w:rsidRPr="00862CFC" w:rsidRDefault="00AA6622" w:rsidP="00AA6622">
            <w:pPr>
              <w:pStyle w:val="Sinespaciado"/>
              <w:rPr>
                <w:rFonts w:ascii="Arial" w:hAnsi="Arial" w:cs="Arial"/>
                <w:sz w:val="20"/>
                <w:szCs w:val="20"/>
              </w:rPr>
            </w:pPr>
          </w:p>
        </w:tc>
      </w:tr>
      <w:tr w:rsidR="00862CFC" w:rsidRPr="00862CFC" w14:paraId="372291F2" w14:textId="77777777" w:rsidTr="00AA6622">
        <w:tc>
          <w:tcPr>
            <w:tcW w:w="961"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51" w:type="dxa"/>
          </w:tcPr>
          <w:p w14:paraId="0BF8720D" w14:textId="77777777" w:rsidR="00862CFC" w:rsidRPr="00862CFC" w:rsidRDefault="00862CFC" w:rsidP="005053AB">
            <w:pPr>
              <w:pStyle w:val="Sinespaciado"/>
              <w:rPr>
                <w:rFonts w:ascii="Arial" w:hAnsi="Arial" w:cs="Arial"/>
                <w:sz w:val="20"/>
                <w:szCs w:val="20"/>
              </w:rPr>
            </w:pPr>
          </w:p>
        </w:tc>
        <w:tc>
          <w:tcPr>
            <w:tcW w:w="751" w:type="dxa"/>
          </w:tcPr>
          <w:p w14:paraId="14513486" w14:textId="77777777" w:rsidR="00862CFC" w:rsidRPr="00862CFC" w:rsidRDefault="00862CFC" w:rsidP="005053AB">
            <w:pPr>
              <w:pStyle w:val="Sinespaciado"/>
              <w:rPr>
                <w:rFonts w:ascii="Arial" w:hAnsi="Arial" w:cs="Arial"/>
                <w:sz w:val="20"/>
                <w:szCs w:val="20"/>
              </w:rPr>
            </w:pPr>
          </w:p>
        </w:tc>
        <w:tc>
          <w:tcPr>
            <w:tcW w:w="794" w:type="dxa"/>
          </w:tcPr>
          <w:p w14:paraId="3A866804" w14:textId="77777777" w:rsidR="00862CFC" w:rsidRPr="00862CFC" w:rsidRDefault="00862CFC" w:rsidP="005053AB">
            <w:pPr>
              <w:pStyle w:val="Sinespaciado"/>
              <w:rPr>
                <w:rFonts w:ascii="Arial" w:hAnsi="Arial" w:cs="Arial"/>
                <w:sz w:val="20"/>
                <w:szCs w:val="20"/>
              </w:rPr>
            </w:pPr>
          </w:p>
        </w:tc>
        <w:tc>
          <w:tcPr>
            <w:tcW w:w="745" w:type="dxa"/>
          </w:tcPr>
          <w:p w14:paraId="23A8B5D3" w14:textId="77777777" w:rsidR="00862CFC" w:rsidRPr="00862CFC" w:rsidRDefault="00862CFC" w:rsidP="005053AB">
            <w:pPr>
              <w:pStyle w:val="Sinespaciado"/>
              <w:rPr>
                <w:rFonts w:ascii="Arial" w:hAnsi="Arial" w:cs="Arial"/>
                <w:sz w:val="20"/>
                <w:szCs w:val="20"/>
              </w:rPr>
            </w:pPr>
          </w:p>
        </w:tc>
        <w:tc>
          <w:tcPr>
            <w:tcW w:w="745" w:type="dxa"/>
          </w:tcPr>
          <w:p w14:paraId="0AD0D402" w14:textId="77777777" w:rsidR="00862CFC" w:rsidRPr="00862CFC" w:rsidRDefault="00862CFC" w:rsidP="005053AB">
            <w:pPr>
              <w:pStyle w:val="Sinespaciado"/>
              <w:rPr>
                <w:rFonts w:ascii="Arial" w:hAnsi="Arial" w:cs="Arial"/>
                <w:sz w:val="20"/>
                <w:szCs w:val="20"/>
              </w:rPr>
            </w:pPr>
          </w:p>
        </w:tc>
        <w:tc>
          <w:tcPr>
            <w:tcW w:w="746" w:type="dxa"/>
          </w:tcPr>
          <w:p w14:paraId="285D0333" w14:textId="77777777" w:rsidR="00862CFC" w:rsidRPr="00862CFC" w:rsidRDefault="00862CFC" w:rsidP="005053AB">
            <w:pPr>
              <w:pStyle w:val="Sinespaciado"/>
              <w:rPr>
                <w:rFonts w:ascii="Arial" w:hAnsi="Arial" w:cs="Arial"/>
                <w:sz w:val="20"/>
                <w:szCs w:val="20"/>
              </w:rPr>
            </w:pPr>
          </w:p>
        </w:tc>
        <w:tc>
          <w:tcPr>
            <w:tcW w:w="746" w:type="dxa"/>
          </w:tcPr>
          <w:p w14:paraId="315B3846" w14:textId="77777777" w:rsidR="00862CFC" w:rsidRPr="00862CFC" w:rsidRDefault="00862CFC" w:rsidP="005053AB">
            <w:pPr>
              <w:pStyle w:val="Sinespaciado"/>
              <w:rPr>
                <w:rFonts w:ascii="Arial" w:hAnsi="Arial" w:cs="Arial"/>
                <w:sz w:val="20"/>
                <w:szCs w:val="20"/>
              </w:rPr>
            </w:pPr>
          </w:p>
        </w:tc>
        <w:tc>
          <w:tcPr>
            <w:tcW w:w="746" w:type="dxa"/>
          </w:tcPr>
          <w:p w14:paraId="77689A3B" w14:textId="77777777" w:rsidR="00862CFC" w:rsidRPr="00862CFC" w:rsidRDefault="00862CFC" w:rsidP="005053AB">
            <w:pPr>
              <w:pStyle w:val="Sinespaciado"/>
              <w:rPr>
                <w:rFonts w:ascii="Arial" w:hAnsi="Arial" w:cs="Arial"/>
                <w:sz w:val="20"/>
                <w:szCs w:val="20"/>
              </w:rPr>
            </w:pPr>
          </w:p>
        </w:tc>
        <w:tc>
          <w:tcPr>
            <w:tcW w:w="747" w:type="dxa"/>
          </w:tcPr>
          <w:p w14:paraId="0C875319" w14:textId="77777777" w:rsidR="00862CFC" w:rsidRPr="00862CFC" w:rsidRDefault="00862CFC" w:rsidP="005053AB">
            <w:pPr>
              <w:pStyle w:val="Sinespaciado"/>
              <w:rPr>
                <w:rFonts w:ascii="Arial" w:hAnsi="Arial" w:cs="Arial"/>
                <w:sz w:val="20"/>
                <w:szCs w:val="20"/>
              </w:rPr>
            </w:pPr>
          </w:p>
        </w:tc>
        <w:tc>
          <w:tcPr>
            <w:tcW w:w="752" w:type="dxa"/>
          </w:tcPr>
          <w:p w14:paraId="5A80DD40" w14:textId="77777777" w:rsidR="00862CFC" w:rsidRPr="00862CFC" w:rsidRDefault="00862CFC" w:rsidP="005053AB">
            <w:pPr>
              <w:pStyle w:val="Sinespaciado"/>
              <w:rPr>
                <w:rFonts w:ascii="Arial" w:hAnsi="Arial" w:cs="Arial"/>
                <w:sz w:val="20"/>
                <w:szCs w:val="20"/>
              </w:rPr>
            </w:pPr>
          </w:p>
        </w:tc>
        <w:tc>
          <w:tcPr>
            <w:tcW w:w="752" w:type="dxa"/>
          </w:tcPr>
          <w:p w14:paraId="0317948F" w14:textId="77777777" w:rsidR="00862CFC" w:rsidRPr="00862CFC" w:rsidRDefault="00862CFC" w:rsidP="005053AB">
            <w:pPr>
              <w:pStyle w:val="Sinespaciado"/>
              <w:rPr>
                <w:rFonts w:ascii="Arial" w:hAnsi="Arial" w:cs="Arial"/>
                <w:sz w:val="20"/>
                <w:szCs w:val="20"/>
              </w:rPr>
            </w:pPr>
          </w:p>
        </w:tc>
        <w:tc>
          <w:tcPr>
            <w:tcW w:w="752" w:type="dxa"/>
          </w:tcPr>
          <w:p w14:paraId="626798BD" w14:textId="77777777" w:rsidR="00862CFC" w:rsidRPr="00862CFC" w:rsidRDefault="00862CFC" w:rsidP="005053AB">
            <w:pPr>
              <w:pStyle w:val="Sinespaciado"/>
              <w:rPr>
                <w:rFonts w:ascii="Arial" w:hAnsi="Arial" w:cs="Arial"/>
                <w:sz w:val="20"/>
                <w:szCs w:val="20"/>
              </w:rPr>
            </w:pPr>
          </w:p>
        </w:tc>
        <w:tc>
          <w:tcPr>
            <w:tcW w:w="752" w:type="dxa"/>
          </w:tcPr>
          <w:p w14:paraId="2F63EA88" w14:textId="77777777" w:rsidR="00862CFC" w:rsidRPr="00862CFC" w:rsidRDefault="00862CFC" w:rsidP="005053AB">
            <w:pPr>
              <w:pStyle w:val="Sinespaciado"/>
              <w:rPr>
                <w:rFonts w:ascii="Arial" w:hAnsi="Arial" w:cs="Arial"/>
                <w:sz w:val="20"/>
                <w:szCs w:val="20"/>
              </w:rPr>
            </w:pPr>
          </w:p>
        </w:tc>
        <w:tc>
          <w:tcPr>
            <w:tcW w:w="752" w:type="dxa"/>
          </w:tcPr>
          <w:p w14:paraId="426200B0" w14:textId="77777777" w:rsidR="00862CFC" w:rsidRPr="00862CFC" w:rsidRDefault="00862CFC" w:rsidP="005053AB">
            <w:pPr>
              <w:pStyle w:val="Sinespaciado"/>
              <w:rPr>
                <w:rFonts w:ascii="Arial" w:hAnsi="Arial" w:cs="Arial"/>
                <w:sz w:val="20"/>
                <w:szCs w:val="20"/>
              </w:rPr>
            </w:pPr>
          </w:p>
        </w:tc>
        <w:tc>
          <w:tcPr>
            <w:tcW w:w="752" w:type="dxa"/>
          </w:tcPr>
          <w:p w14:paraId="230A1227" w14:textId="77777777" w:rsidR="00862CFC" w:rsidRPr="00862CFC" w:rsidRDefault="00862CFC" w:rsidP="005053AB">
            <w:pPr>
              <w:pStyle w:val="Sinespaciado"/>
              <w:rPr>
                <w:rFonts w:ascii="Arial" w:hAnsi="Arial" w:cs="Arial"/>
                <w:sz w:val="20"/>
                <w:szCs w:val="20"/>
              </w:rPr>
            </w:pPr>
          </w:p>
        </w:tc>
        <w:tc>
          <w:tcPr>
            <w:tcW w:w="752"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AA6622">
        <w:tc>
          <w:tcPr>
            <w:tcW w:w="961"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51" w:type="dxa"/>
          </w:tcPr>
          <w:p w14:paraId="36F07C7B" w14:textId="77777777" w:rsidR="00862CFC" w:rsidRPr="00862CFC" w:rsidRDefault="00862CFC" w:rsidP="005053AB">
            <w:pPr>
              <w:pStyle w:val="Sinespaciado"/>
              <w:rPr>
                <w:rFonts w:ascii="Arial" w:hAnsi="Arial" w:cs="Arial"/>
                <w:sz w:val="20"/>
                <w:szCs w:val="20"/>
              </w:rPr>
            </w:pPr>
          </w:p>
        </w:tc>
        <w:tc>
          <w:tcPr>
            <w:tcW w:w="751" w:type="dxa"/>
          </w:tcPr>
          <w:p w14:paraId="18338151" w14:textId="77777777" w:rsidR="00862CFC" w:rsidRPr="00862CFC" w:rsidRDefault="00862CFC" w:rsidP="005053AB">
            <w:pPr>
              <w:pStyle w:val="Sinespaciado"/>
              <w:rPr>
                <w:rFonts w:ascii="Arial" w:hAnsi="Arial" w:cs="Arial"/>
                <w:sz w:val="20"/>
                <w:szCs w:val="20"/>
              </w:rPr>
            </w:pPr>
          </w:p>
        </w:tc>
        <w:tc>
          <w:tcPr>
            <w:tcW w:w="794" w:type="dxa"/>
          </w:tcPr>
          <w:p w14:paraId="702A6427" w14:textId="77777777" w:rsidR="00862CFC" w:rsidRPr="00862CFC" w:rsidRDefault="00862CFC" w:rsidP="005053AB">
            <w:pPr>
              <w:pStyle w:val="Sinespaciado"/>
              <w:rPr>
                <w:rFonts w:ascii="Arial" w:hAnsi="Arial" w:cs="Arial"/>
                <w:sz w:val="20"/>
                <w:szCs w:val="20"/>
              </w:rPr>
            </w:pPr>
          </w:p>
        </w:tc>
        <w:tc>
          <w:tcPr>
            <w:tcW w:w="745" w:type="dxa"/>
          </w:tcPr>
          <w:p w14:paraId="277D01DA" w14:textId="77777777" w:rsidR="00862CFC" w:rsidRPr="00862CFC" w:rsidRDefault="00862CFC" w:rsidP="005053AB">
            <w:pPr>
              <w:pStyle w:val="Sinespaciado"/>
              <w:rPr>
                <w:rFonts w:ascii="Arial" w:hAnsi="Arial" w:cs="Arial"/>
                <w:sz w:val="20"/>
                <w:szCs w:val="20"/>
              </w:rPr>
            </w:pPr>
          </w:p>
        </w:tc>
        <w:tc>
          <w:tcPr>
            <w:tcW w:w="745" w:type="dxa"/>
          </w:tcPr>
          <w:p w14:paraId="2F1DE0DC" w14:textId="77777777" w:rsidR="00862CFC" w:rsidRPr="00862CFC" w:rsidRDefault="00862CFC" w:rsidP="005053AB">
            <w:pPr>
              <w:pStyle w:val="Sinespaciado"/>
              <w:rPr>
                <w:rFonts w:ascii="Arial" w:hAnsi="Arial" w:cs="Arial"/>
                <w:sz w:val="20"/>
                <w:szCs w:val="20"/>
              </w:rPr>
            </w:pPr>
          </w:p>
        </w:tc>
        <w:tc>
          <w:tcPr>
            <w:tcW w:w="746" w:type="dxa"/>
          </w:tcPr>
          <w:p w14:paraId="74B83A83" w14:textId="77777777" w:rsidR="00862CFC" w:rsidRPr="00862CFC" w:rsidRDefault="00862CFC" w:rsidP="005053AB">
            <w:pPr>
              <w:pStyle w:val="Sinespaciado"/>
              <w:rPr>
                <w:rFonts w:ascii="Arial" w:hAnsi="Arial" w:cs="Arial"/>
                <w:sz w:val="20"/>
                <w:szCs w:val="20"/>
              </w:rPr>
            </w:pPr>
          </w:p>
        </w:tc>
        <w:tc>
          <w:tcPr>
            <w:tcW w:w="746" w:type="dxa"/>
          </w:tcPr>
          <w:p w14:paraId="3BD6F252" w14:textId="77777777" w:rsidR="00862CFC" w:rsidRPr="00862CFC" w:rsidRDefault="00862CFC" w:rsidP="005053AB">
            <w:pPr>
              <w:pStyle w:val="Sinespaciado"/>
              <w:rPr>
                <w:rFonts w:ascii="Arial" w:hAnsi="Arial" w:cs="Arial"/>
                <w:sz w:val="20"/>
                <w:szCs w:val="20"/>
              </w:rPr>
            </w:pPr>
          </w:p>
        </w:tc>
        <w:tc>
          <w:tcPr>
            <w:tcW w:w="746" w:type="dxa"/>
          </w:tcPr>
          <w:p w14:paraId="0711208C" w14:textId="77777777" w:rsidR="00862CFC" w:rsidRPr="00862CFC" w:rsidRDefault="00862CFC" w:rsidP="005053AB">
            <w:pPr>
              <w:pStyle w:val="Sinespaciado"/>
              <w:rPr>
                <w:rFonts w:ascii="Arial" w:hAnsi="Arial" w:cs="Arial"/>
                <w:sz w:val="20"/>
                <w:szCs w:val="20"/>
              </w:rPr>
            </w:pPr>
          </w:p>
        </w:tc>
        <w:tc>
          <w:tcPr>
            <w:tcW w:w="747" w:type="dxa"/>
          </w:tcPr>
          <w:p w14:paraId="055777B3" w14:textId="77777777" w:rsidR="00862CFC" w:rsidRPr="00862CFC" w:rsidRDefault="00862CFC" w:rsidP="005053AB">
            <w:pPr>
              <w:pStyle w:val="Sinespaciado"/>
              <w:rPr>
                <w:rFonts w:ascii="Arial" w:hAnsi="Arial" w:cs="Arial"/>
                <w:sz w:val="20"/>
                <w:szCs w:val="20"/>
              </w:rPr>
            </w:pPr>
          </w:p>
        </w:tc>
        <w:tc>
          <w:tcPr>
            <w:tcW w:w="752" w:type="dxa"/>
          </w:tcPr>
          <w:p w14:paraId="2279086E" w14:textId="77777777" w:rsidR="00862CFC" w:rsidRPr="00862CFC" w:rsidRDefault="00862CFC" w:rsidP="005053AB">
            <w:pPr>
              <w:pStyle w:val="Sinespaciado"/>
              <w:rPr>
                <w:rFonts w:ascii="Arial" w:hAnsi="Arial" w:cs="Arial"/>
                <w:sz w:val="20"/>
                <w:szCs w:val="20"/>
              </w:rPr>
            </w:pPr>
          </w:p>
        </w:tc>
        <w:tc>
          <w:tcPr>
            <w:tcW w:w="752" w:type="dxa"/>
          </w:tcPr>
          <w:p w14:paraId="1FA8B8B6" w14:textId="77777777" w:rsidR="00862CFC" w:rsidRPr="00862CFC" w:rsidRDefault="00862CFC" w:rsidP="005053AB">
            <w:pPr>
              <w:pStyle w:val="Sinespaciado"/>
              <w:rPr>
                <w:rFonts w:ascii="Arial" w:hAnsi="Arial" w:cs="Arial"/>
                <w:sz w:val="20"/>
                <w:szCs w:val="20"/>
              </w:rPr>
            </w:pPr>
          </w:p>
        </w:tc>
        <w:tc>
          <w:tcPr>
            <w:tcW w:w="752" w:type="dxa"/>
          </w:tcPr>
          <w:p w14:paraId="499AB0FF" w14:textId="77777777" w:rsidR="00862CFC" w:rsidRPr="00862CFC" w:rsidRDefault="00862CFC" w:rsidP="005053AB">
            <w:pPr>
              <w:pStyle w:val="Sinespaciado"/>
              <w:rPr>
                <w:rFonts w:ascii="Arial" w:hAnsi="Arial" w:cs="Arial"/>
                <w:sz w:val="20"/>
                <w:szCs w:val="20"/>
              </w:rPr>
            </w:pPr>
          </w:p>
        </w:tc>
        <w:tc>
          <w:tcPr>
            <w:tcW w:w="752" w:type="dxa"/>
          </w:tcPr>
          <w:p w14:paraId="19244D04" w14:textId="77777777" w:rsidR="00862CFC" w:rsidRPr="00862CFC" w:rsidRDefault="00862CFC" w:rsidP="005053AB">
            <w:pPr>
              <w:pStyle w:val="Sinespaciado"/>
              <w:rPr>
                <w:rFonts w:ascii="Arial" w:hAnsi="Arial" w:cs="Arial"/>
                <w:sz w:val="20"/>
                <w:szCs w:val="20"/>
              </w:rPr>
            </w:pPr>
          </w:p>
        </w:tc>
        <w:tc>
          <w:tcPr>
            <w:tcW w:w="752" w:type="dxa"/>
          </w:tcPr>
          <w:p w14:paraId="6A11D767" w14:textId="77777777" w:rsidR="00862CFC" w:rsidRPr="00862CFC" w:rsidRDefault="00862CFC" w:rsidP="005053AB">
            <w:pPr>
              <w:pStyle w:val="Sinespaciado"/>
              <w:rPr>
                <w:rFonts w:ascii="Arial" w:hAnsi="Arial" w:cs="Arial"/>
                <w:sz w:val="20"/>
                <w:szCs w:val="20"/>
              </w:rPr>
            </w:pPr>
          </w:p>
        </w:tc>
        <w:tc>
          <w:tcPr>
            <w:tcW w:w="752" w:type="dxa"/>
          </w:tcPr>
          <w:p w14:paraId="2498F9CE" w14:textId="77777777" w:rsidR="00862CFC" w:rsidRPr="00862CFC" w:rsidRDefault="00862CFC" w:rsidP="005053AB">
            <w:pPr>
              <w:pStyle w:val="Sinespaciado"/>
              <w:rPr>
                <w:rFonts w:ascii="Arial" w:hAnsi="Arial" w:cs="Arial"/>
                <w:sz w:val="20"/>
                <w:szCs w:val="20"/>
              </w:rPr>
            </w:pPr>
          </w:p>
        </w:tc>
        <w:tc>
          <w:tcPr>
            <w:tcW w:w="752"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17B3AD8" w:rsidR="00862CFC" w:rsidRPr="00862CFC" w:rsidRDefault="002E0B58" w:rsidP="005053AB">
            <w:pPr>
              <w:pStyle w:val="Sinespaciado"/>
              <w:rPr>
                <w:rFonts w:ascii="Arial" w:hAnsi="Arial" w:cs="Arial"/>
                <w:sz w:val="20"/>
                <w:szCs w:val="20"/>
              </w:rPr>
            </w:pPr>
            <w:r>
              <w:rPr>
                <w:rFonts w:ascii="Arial" w:hAnsi="Arial" w:cs="Arial"/>
                <w:sz w:val="20"/>
                <w:szCs w:val="20"/>
              </w:rPr>
              <w:t>27 de Enero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36179300" w:rsidR="00862CFC" w:rsidRPr="00862CFC" w:rsidRDefault="0067681F" w:rsidP="009801E2">
            <w:pPr>
              <w:pStyle w:val="Sinespaciado"/>
              <w:jc w:val="center"/>
              <w:rPr>
                <w:rFonts w:ascii="Arial" w:hAnsi="Arial" w:cs="Arial"/>
                <w:sz w:val="20"/>
                <w:szCs w:val="20"/>
              </w:rPr>
            </w:pPr>
            <w:r>
              <w:rPr>
                <w:rFonts w:ascii="Arial" w:hAnsi="Arial" w:cs="Arial"/>
                <w:sz w:val="20"/>
                <w:szCs w:val="20"/>
              </w:rPr>
              <w:t>I</w:t>
            </w:r>
            <w:r w:rsidR="009801E2">
              <w:rPr>
                <w:rFonts w:ascii="Arial" w:hAnsi="Arial" w:cs="Arial"/>
                <w:sz w:val="20"/>
                <w:szCs w:val="20"/>
              </w:rPr>
              <w:t>NG</w:t>
            </w:r>
            <w:r>
              <w:rPr>
                <w:rFonts w:ascii="Arial" w:hAnsi="Arial" w:cs="Arial"/>
                <w:sz w:val="20"/>
                <w:szCs w:val="20"/>
              </w:rPr>
              <w:t xml:space="preserve">. </w:t>
            </w:r>
            <w:r w:rsidR="009801E2">
              <w:rPr>
                <w:rFonts w:ascii="Arial" w:hAnsi="Arial" w:cs="Arial"/>
                <w:sz w:val="20"/>
                <w:szCs w:val="20"/>
              </w:rPr>
              <w:t>JUAN JOSE REYES HERNANDEZ</w:t>
            </w:r>
            <w:bookmarkStart w:id="0" w:name="_GoBack"/>
            <w:bookmarkEnd w:id="0"/>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73743" w14:textId="77777777" w:rsidR="001A2C81" w:rsidRDefault="001A2C81" w:rsidP="00862CFC">
      <w:pPr>
        <w:spacing w:after="0" w:line="240" w:lineRule="auto"/>
      </w:pPr>
      <w:r>
        <w:separator/>
      </w:r>
    </w:p>
  </w:endnote>
  <w:endnote w:type="continuationSeparator" w:id="0">
    <w:p w14:paraId="0A7C1AC1" w14:textId="77777777" w:rsidR="001A2C81" w:rsidRDefault="001A2C8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BF1A7D" w14:textId="77777777" w:rsidR="001A2C81" w:rsidRDefault="001A2C81" w:rsidP="00862CFC">
      <w:pPr>
        <w:spacing w:after="0" w:line="240" w:lineRule="auto"/>
      </w:pPr>
      <w:r>
        <w:separator/>
      </w:r>
    </w:p>
  </w:footnote>
  <w:footnote w:type="continuationSeparator" w:id="0">
    <w:p w14:paraId="56E5E238" w14:textId="77777777" w:rsidR="001A2C81" w:rsidRDefault="001A2C8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1A2C81"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92474"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9801E2">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9801E2">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60D9F"/>
    <w:rsid w:val="001A2C81"/>
    <w:rsid w:val="001D7549"/>
    <w:rsid w:val="00206F1D"/>
    <w:rsid w:val="0023238D"/>
    <w:rsid w:val="00233468"/>
    <w:rsid w:val="00293FBE"/>
    <w:rsid w:val="002C7E24"/>
    <w:rsid w:val="002E0B58"/>
    <w:rsid w:val="00373659"/>
    <w:rsid w:val="0043672E"/>
    <w:rsid w:val="00493A2D"/>
    <w:rsid w:val="004B5321"/>
    <w:rsid w:val="004F065B"/>
    <w:rsid w:val="005053AB"/>
    <w:rsid w:val="00536B92"/>
    <w:rsid w:val="005624BE"/>
    <w:rsid w:val="00593663"/>
    <w:rsid w:val="005A594C"/>
    <w:rsid w:val="0060419A"/>
    <w:rsid w:val="00605150"/>
    <w:rsid w:val="0061397F"/>
    <w:rsid w:val="006507A7"/>
    <w:rsid w:val="00666205"/>
    <w:rsid w:val="0067681F"/>
    <w:rsid w:val="00744965"/>
    <w:rsid w:val="007A22EC"/>
    <w:rsid w:val="00824F18"/>
    <w:rsid w:val="00862CFC"/>
    <w:rsid w:val="00865C4A"/>
    <w:rsid w:val="008C51B7"/>
    <w:rsid w:val="008C7776"/>
    <w:rsid w:val="009801E2"/>
    <w:rsid w:val="009905D5"/>
    <w:rsid w:val="00992C3B"/>
    <w:rsid w:val="00A26FA7"/>
    <w:rsid w:val="00A37058"/>
    <w:rsid w:val="00AA6622"/>
    <w:rsid w:val="00AD3509"/>
    <w:rsid w:val="00AE14E7"/>
    <w:rsid w:val="00B17420"/>
    <w:rsid w:val="00B23CAE"/>
    <w:rsid w:val="00B31A95"/>
    <w:rsid w:val="00BA29FF"/>
    <w:rsid w:val="00BA5082"/>
    <w:rsid w:val="00BE7924"/>
    <w:rsid w:val="00C127DC"/>
    <w:rsid w:val="00C2069A"/>
    <w:rsid w:val="00C52C41"/>
    <w:rsid w:val="00CB2D22"/>
    <w:rsid w:val="00D23FC5"/>
    <w:rsid w:val="00DC46A5"/>
    <w:rsid w:val="00DD7D08"/>
    <w:rsid w:val="00DE26A7"/>
    <w:rsid w:val="00DF4DF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2847</Words>
  <Characters>15659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Administrador</cp:lastModifiedBy>
  <cp:revision>5</cp:revision>
  <cp:lastPrinted>2016-01-11T15:55:00Z</cp:lastPrinted>
  <dcterms:created xsi:type="dcterms:W3CDTF">2017-01-25T22:11:00Z</dcterms:created>
  <dcterms:modified xsi:type="dcterms:W3CDTF">2018-01-24T15:48:00Z</dcterms:modified>
</cp:coreProperties>
</file>